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609C" w:rsidRPr="00AF40BE" w:rsidRDefault="004F2F6A" w:rsidP="00097D1C">
      <w:pPr>
        <w:pStyle w:val="03SantosBodyText"/>
        <w:rPr>
          <w:color w:val="auto"/>
          <w:sz w:val="22"/>
          <w:szCs w:val="22"/>
        </w:rPr>
      </w:pPr>
      <w:r w:rsidRPr="00AF40B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D192D" wp14:editId="098BBA27">
                <wp:simplePos x="0" y="0"/>
                <wp:positionH relativeFrom="page">
                  <wp:posOffset>900430</wp:posOffset>
                </wp:positionH>
                <wp:positionV relativeFrom="page">
                  <wp:posOffset>410845</wp:posOffset>
                </wp:positionV>
                <wp:extent cx="5372100" cy="457200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92" w:rsidRPr="00984154" w:rsidRDefault="00466692" w:rsidP="00984154">
                            <w:pPr>
                              <w:rPr>
                                <w:rFonts w:ascii="Tahoma" w:hAnsi="Tahoma" w:cs="Tahoma"/>
                                <w:color w:val="0088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88CE"/>
                                <w:sz w:val="40"/>
                                <w:szCs w:val="40"/>
                              </w:rPr>
                              <w:t xml:space="preserve">Media Release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1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32.35pt;width:42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" filled="f" stroked="f">
                <v:textbox inset="0,0,0,0">
                  <w:txbxContent>
                    <w:p w:rsidR="00466692" w:rsidRPr="00984154" w:rsidRDefault="00466692" w:rsidP="00984154">
                      <w:pPr>
                        <w:rPr>
                          <w:rFonts w:ascii="Tahoma" w:hAnsi="Tahoma" w:cs="Tahoma"/>
                          <w:color w:val="0088CE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88CE"/>
                          <w:sz w:val="40"/>
                          <w:szCs w:val="40"/>
                        </w:rPr>
                        <w:t xml:space="preserve">Media Release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40B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25BC" wp14:editId="1FC186A6">
                <wp:simplePos x="0" y="0"/>
                <wp:positionH relativeFrom="page">
                  <wp:posOffset>900430</wp:posOffset>
                </wp:positionH>
                <wp:positionV relativeFrom="page">
                  <wp:posOffset>982980</wp:posOffset>
                </wp:positionV>
                <wp:extent cx="5755640" cy="0"/>
                <wp:effectExtent l="0" t="25400" r="1016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185C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8635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7.4pt" to="524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" strokecolor="#1185cd" strokeweight="3pt">
                <w10:wrap anchorx="page" anchory="page"/>
              </v:line>
            </w:pict>
          </mc:Fallback>
        </mc:AlternateContent>
      </w:r>
      <w:r w:rsidR="00984154" w:rsidRPr="00AF40BE">
        <w:br/>
      </w:r>
      <w:r w:rsidR="00AF40BE" w:rsidRPr="00AF40BE">
        <w:rPr>
          <w:color w:val="auto"/>
          <w:sz w:val="22"/>
          <w:szCs w:val="22"/>
        </w:rPr>
        <w:t>17</w:t>
      </w:r>
      <w:r w:rsidR="003E6B44" w:rsidRPr="00AF40BE">
        <w:rPr>
          <w:color w:val="auto"/>
          <w:sz w:val="22"/>
          <w:szCs w:val="22"/>
        </w:rPr>
        <w:t xml:space="preserve"> </w:t>
      </w:r>
      <w:r w:rsidR="00043558" w:rsidRPr="00AF40BE">
        <w:rPr>
          <w:color w:val="auto"/>
          <w:sz w:val="22"/>
          <w:szCs w:val="22"/>
        </w:rPr>
        <w:t>April</w:t>
      </w:r>
      <w:r w:rsidR="003E6B44" w:rsidRPr="00AF40BE">
        <w:rPr>
          <w:color w:val="auto"/>
          <w:sz w:val="22"/>
          <w:szCs w:val="22"/>
        </w:rPr>
        <w:t xml:space="preserve"> </w:t>
      </w:r>
      <w:r w:rsidR="00F6609C" w:rsidRPr="00AF40BE">
        <w:rPr>
          <w:color w:val="auto"/>
          <w:sz w:val="22"/>
          <w:szCs w:val="22"/>
        </w:rPr>
        <w:t>2018</w:t>
      </w:r>
    </w:p>
    <w:p w:rsidR="00277BD8" w:rsidRPr="00AF40BE" w:rsidRDefault="005E0DE7" w:rsidP="00B76ADA">
      <w:pPr>
        <w:pStyle w:val="03SantosBodyText"/>
        <w:rPr>
          <w:color w:val="1F497D"/>
          <w:sz w:val="30"/>
          <w:szCs w:val="30"/>
        </w:rPr>
      </w:pPr>
      <w:r>
        <w:rPr>
          <w:sz w:val="30"/>
          <w:szCs w:val="30"/>
        </w:rPr>
        <w:t xml:space="preserve">NT decision </w:t>
      </w:r>
      <w:r w:rsidR="00321456">
        <w:rPr>
          <w:sz w:val="30"/>
          <w:szCs w:val="30"/>
        </w:rPr>
        <w:t>to</w:t>
      </w:r>
      <w:r>
        <w:rPr>
          <w:sz w:val="30"/>
          <w:szCs w:val="30"/>
        </w:rPr>
        <w:t xml:space="preserve"> </w:t>
      </w:r>
      <w:r w:rsidR="00AF40BE" w:rsidRPr="00AF40BE">
        <w:rPr>
          <w:sz w:val="30"/>
          <w:szCs w:val="30"/>
        </w:rPr>
        <w:t>allow onshore gas exploration</w:t>
      </w:r>
      <w:r>
        <w:rPr>
          <w:sz w:val="30"/>
          <w:szCs w:val="30"/>
        </w:rPr>
        <w:t xml:space="preserve"> to restart in 2019</w:t>
      </w:r>
    </w:p>
    <w:p w:rsidR="00FA1929" w:rsidRPr="00321456" w:rsidRDefault="00AF40BE" w:rsidP="00FA1929">
      <w:pPr>
        <w:pStyle w:val="PlainText"/>
        <w:rPr>
          <w:rFonts w:ascii="Tahoma" w:hAnsi="Tahoma" w:cs="Tahoma"/>
          <w:bCs/>
          <w:sz w:val="20"/>
          <w:szCs w:val="20"/>
        </w:rPr>
      </w:pPr>
      <w:r w:rsidRPr="00321456">
        <w:rPr>
          <w:rFonts w:ascii="Tahoma" w:hAnsi="Tahoma" w:cs="Tahoma"/>
          <w:bCs/>
          <w:sz w:val="20"/>
          <w:szCs w:val="20"/>
        </w:rPr>
        <w:t xml:space="preserve">Santos welcomes the Northern Territory Government’s decision to </w:t>
      </w:r>
      <w:r w:rsidR="002834C8" w:rsidRPr="00321456">
        <w:rPr>
          <w:rFonts w:ascii="Tahoma" w:hAnsi="Tahoma" w:cs="Tahoma"/>
          <w:bCs/>
          <w:sz w:val="20"/>
          <w:szCs w:val="20"/>
        </w:rPr>
        <w:t xml:space="preserve">implement </w:t>
      </w:r>
      <w:r w:rsidR="00F113ED" w:rsidRPr="00321456">
        <w:rPr>
          <w:rFonts w:ascii="Tahoma" w:hAnsi="Tahoma" w:cs="Tahoma"/>
          <w:bCs/>
          <w:sz w:val="20"/>
          <w:szCs w:val="20"/>
        </w:rPr>
        <w:t xml:space="preserve">the prerequisite conditions for recommencement of </w:t>
      </w:r>
      <w:r w:rsidRPr="00321456">
        <w:rPr>
          <w:rFonts w:ascii="Tahoma" w:hAnsi="Tahoma" w:cs="Tahoma"/>
          <w:bCs/>
          <w:sz w:val="20"/>
          <w:szCs w:val="20"/>
        </w:rPr>
        <w:t xml:space="preserve">onshore gas exploration </w:t>
      </w:r>
      <w:r w:rsidR="00F113ED" w:rsidRPr="00321456">
        <w:rPr>
          <w:rFonts w:ascii="Tahoma" w:hAnsi="Tahoma" w:cs="Tahoma"/>
          <w:bCs/>
          <w:sz w:val="20"/>
          <w:szCs w:val="20"/>
        </w:rPr>
        <w:t>by the end of 2018.</w:t>
      </w:r>
    </w:p>
    <w:p w:rsidR="00FA1929" w:rsidRPr="00321456" w:rsidRDefault="00FA1929" w:rsidP="00FA1929">
      <w:pPr>
        <w:pStyle w:val="PlainText"/>
        <w:rPr>
          <w:rFonts w:ascii="Tahoma" w:hAnsi="Tahoma" w:cs="Tahoma"/>
          <w:bCs/>
          <w:sz w:val="20"/>
          <w:szCs w:val="20"/>
        </w:rPr>
      </w:pPr>
    </w:p>
    <w:p w:rsidR="00F113ED" w:rsidRPr="00321456" w:rsidRDefault="00FA1929" w:rsidP="00FA1929">
      <w:pPr>
        <w:pStyle w:val="PlainText"/>
        <w:rPr>
          <w:rFonts w:ascii="Tahoma" w:hAnsi="Tahoma" w:cs="Tahoma"/>
          <w:bCs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>The independent Scientific Inquiry into Hydraulic Fracturing has concluded the challenges and risks associated with any onshore shale gas industry in the NT can be appropriately managed.</w:t>
      </w:r>
      <w:r w:rsidRPr="00321456">
        <w:rPr>
          <w:rFonts w:ascii="Tahoma" w:hAnsi="Tahoma" w:cs="Tahoma"/>
          <w:bCs/>
          <w:sz w:val="20"/>
          <w:szCs w:val="20"/>
        </w:rPr>
        <w:t xml:space="preserve"> </w:t>
      </w:r>
    </w:p>
    <w:p w:rsidR="00AF40BE" w:rsidRPr="00321456" w:rsidRDefault="00F113ED" w:rsidP="00AF40BE">
      <w:pPr>
        <w:rPr>
          <w:rFonts w:ascii="Tahoma" w:hAnsi="Tahoma" w:cs="Tahoma"/>
          <w:b/>
          <w:bCs/>
          <w:sz w:val="20"/>
          <w:szCs w:val="20"/>
        </w:rPr>
      </w:pPr>
      <w:r w:rsidRPr="0032145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80F53" w:rsidRDefault="00080F53" w:rsidP="00080F53">
      <w:pPr>
        <w:pStyle w:val="Plai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Santos </w:t>
      </w:r>
      <w:r w:rsidRPr="00080F53">
        <w:rPr>
          <w:rFonts w:ascii="Tahoma" w:hAnsi="Tahoma" w:cs="Tahoma"/>
          <w:sz w:val="20"/>
          <w:szCs w:val="20"/>
        </w:rPr>
        <w:t>thank</w:t>
      </w:r>
      <w:r>
        <w:rPr>
          <w:rFonts w:ascii="Tahoma" w:hAnsi="Tahoma" w:cs="Tahoma"/>
          <w:sz w:val="20"/>
          <w:szCs w:val="20"/>
        </w:rPr>
        <w:t>s</w:t>
      </w:r>
      <w:r w:rsidRPr="00080F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all those from NT businesses and local </w:t>
      </w:r>
      <w:r w:rsidRPr="00080F53">
        <w:rPr>
          <w:rFonts w:ascii="Tahoma" w:hAnsi="Tahoma" w:cs="Tahoma"/>
          <w:sz w:val="20"/>
          <w:szCs w:val="20"/>
        </w:rPr>
        <w:t xml:space="preserve">communities, </w:t>
      </w:r>
      <w:r>
        <w:rPr>
          <w:rFonts w:ascii="Tahoma" w:hAnsi="Tahoma" w:cs="Tahoma"/>
          <w:sz w:val="20"/>
          <w:szCs w:val="20"/>
        </w:rPr>
        <w:t>including I</w:t>
      </w:r>
      <w:r w:rsidRPr="00080F53">
        <w:rPr>
          <w:rFonts w:ascii="Tahoma" w:hAnsi="Tahoma" w:cs="Tahoma"/>
          <w:sz w:val="20"/>
          <w:szCs w:val="20"/>
        </w:rPr>
        <w:t>ndigenous leaders</w:t>
      </w:r>
      <w:r>
        <w:rPr>
          <w:rFonts w:ascii="Tahoma" w:hAnsi="Tahoma" w:cs="Tahoma"/>
          <w:sz w:val="20"/>
          <w:szCs w:val="20"/>
        </w:rPr>
        <w:t>,</w:t>
      </w:r>
      <w:r w:rsidRPr="00080F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 have supported a</w:t>
      </w:r>
      <w:r w:rsidRPr="00080F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process to enable a </w:t>
      </w:r>
      <w:r w:rsidRPr="00080F53">
        <w:rPr>
          <w:rFonts w:ascii="Tahoma" w:hAnsi="Tahoma" w:cs="Tahoma"/>
          <w:sz w:val="20"/>
          <w:szCs w:val="20"/>
        </w:rPr>
        <w:t>sa</w:t>
      </w:r>
      <w:r>
        <w:rPr>
          <w:rFonts w:ascii="Tahoma" w:hAnsi="Tahoma" w:cs="Tahoma"/>
          <w:sz w:val="20"/>
          <w:szCs w:val="20"/>
        </w:rPr>
        <w:t>fe and sustainable onshore gas industry to proceed.</w:t>
      </w:r>
    </w:p>
    <w:p w:rsidR="00080F53" w:rsidRDefault="00080F53" w:rsidP="00080F53">
      <w:pPr>
        <w:pStyle w:val="PlainText"/>
        <w:rPr>
          <w:rFonts w:ascii="Tahoma" w:hAnsi="Tahoma" w:cs="Tahoma"/>
          <w:sz w:val="20"/>
          <w:szCs w:val="20"/>
        </w:rPr>
      </w:pPr>
    </w:p>
    <w:p w:rsidR="00200F91" w:rsidRPr="00321456" w:rsidRDefault="00B55019" w:rsidP="00080F53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 xml:space="preserve">Santos CEO and Managing Director Kevin Gallagher said </w:t>
      </w:r>
      <w:r w:rsidR="00200F91" w:rsidRPr="00321456">
        <w:rPr>
          <w:rFonts w:ascii="Tahoma" w:hAnsi="Tahoma" w:cs="Tahoma"/>
          <w:sz w:val="20"/>
          <w:szCs w:val="20"/>
        </w:rPr>
        <w:t xml:space="preserve">“This is a great outcome for Territory communities because it will reinvigorate the economy there, generating jobs, local business opportunities and the social investments that gas companies make to help build a better future for the communities in which </w:t>
      </w:r>
      <w:r w:rsidR="00FA1929" w:rsidRPr="00321456">
        <w:rPr>
          <w:rFonts w:ascii="Tahoma" w:hAnsi="Tahoma" w:cs="Tahoma"/>
          <w:sz w:val="20"/>
          <w:szCs w:val="20"/>
        </w:rPr>
        <w:t>we</w:t>
      </w:r>
      <w:r w:rsidR="00ED13FE">
        <w:rPr>
          <w:rFonts w:ascii="Tahoma" w:hAnsi="Tahoma" w:cs="Tahoma"/>
          <w:sz w:val="20"/>
          <w:szCs w:val="20"/>
        </w:rPr>
        <w:t xml:space="preserve"> operate.”</w:t>
      </w:r>
    </w:p>
    <w:p w:rsidR="00200F91" w:rsidRPr="00321456" w:rsidRDefault="00200F91" w:rsidP="00200F91">
      <w:pPr>
        <w:pStyle w:val="PlainText"/>
        <w:rPr>
          <w:rFonts w:ascii="Tahoma" w:hAnsi="Tahoma" w:cs="Tahoma"/>
          <w:sz w:val="20"/>
          <w:szCs w:val="20"/>
        </w:rPr>
      </w:pPr>
    </w:p>
    <w:p w:rsidR="00200F91" w:rsidRPr="00321456" w:rsidRDefault="00200F91" w:rsidP="00200F91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 xml:space="preserve">“Territory businesses, contractors and workers are counting on the quick ramp up of the onshore gas industry to </w:t>
      </w:r>
      <w:r w:rsidR="0045445C">
        <w:rPr>
          <w:rFonts w:ascii="Tahoma" w:hAnsi="Tahoma" w:cs="Tahoma"/>
          <w:sz w:val="20"/>
          <w:szCs w:val="20"/>
        </w:rPr>
        <w:t>get the Territory moving again,” Mr Gallagher said.</w:t>
      </w:r>
    </w:p>
    <w:p w:rsidR="00200F91" w:rsidRPr="00321456" w:rsidRDefault="00200F91" w:rsidP="00200F91">
      <w:pPr>
        <w:pStyle w:val="PlainText"/>
        <w:rPr>
          <w:rFonts w:ascii="Tahoma" w:hAnsi="Tahoma" w:cs="Tahoma"/>
          <w:sz w:val="20"/>
          <w:szCs w:val="20"/>
        </w:rPr>
      </w:pPr>
    </w:p>
    <w:p w:rsidR="00321456" w:rsidRPr="00321456" w:rsidRDefault="00321456" w:rsidP="00200F91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 xml:space="preserve">“As soon </w:t>
      </w:r>
      <w:r w:rsidR="00E134E2">
        <w:rPr>
          <w:rFonts w:ascii="Tahoma" w:hAnsi="Tahoma" w:cs="Tahoma"/>
          <w:sz w:val="20"/>
          <w:szCs w:val="20"/>
        </w:rPr>
        <w:t xml:space="preserve">as </w:t>
      </w:r>
      <w:r w:rsidRPr="00321456">
        <w:rPr>
          <w:rFonts w:ascii="Tahoma" w:hAnsi="Tahoma" w:cs="Tahoma"/>
          <w:sz w:val="20"/>
          <w:szCs w:val="20"/>
        </w:rPr>
        <w:t>we can get back to work, we will employ local people, engage local companies and resume royalty payme</w:t>
      </w:r>
      <w:r w:rsidR="0045445C">
        <w:rPr>
          <w:rFonts w:ascii="Tahoma" w:hAnsi="Tahoma" w:cs="Tahoma"/>
          <w:sz w:val="20"/>
          <w:szCs w:val="20"/>
        </w:rPr>
        <w:t>nts to host Traditional Owners.</w:t>
      </w:r>
    </w:p>
    <w:p w:rsidR="00321456" w:rsidRPr="00321456" w:rsidRDefault="00321456" w:rsidP="00200F91">
      <w:pPr>
        <w:pStyle w:val="PlainText"/>
        <w:rPr>
          <w:rFonts w:ascii="Tahoma" w:hAnsi="Tahoma" w:cs="Tahoma"/>
          <w:sz w:val="20"/>
          <w:szCs w:val="20"/>
        </w:rPr>
      </w:pPr>
    </w:p>
    <w:p w:rsidR="00200F91" w:rsidRPr="00321456" w:rsidRDefault="00321456" w:rsidP="00200F91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>“</w:t>
      </w:r>
      <w:r w:rsidR="00200F91" w:rsidRPr="00321456">
        <w:rPr>
          <w:rFonts w:ascii="Tahoma" w:hAnsi="Tahoma" w:cs="Tahoma"/>
          <w:sz w:val="20"/>
          <w:szCs w:val="20"/>
        </w:rPr>
        <w:t>Santos does not want to let them down and we will be read</w:t>
      </w:r>
      <w:r w:rsidR="0045445C">
        <w:rPr>
          <w:rFonts w:ascii="Tahoma" w:hAnsi="Tahoma" w:cs="Tahoma"/>
          <w:sz w:val="20"/>
          <w:szCs w:val="20"/>
        </w:rPr>
        <w:t>y to go in the 2019 dry season.”</w:t>
      </w:r>
    </w:p>
    <w:p w:rsidR="00200F91" w:rsidRPr="00321456" w:rsidRDefault="00200F91" w:rsidP="00200F91">
      <w:pPr>
        <w:rPr>
          <w:rFonts w:ascii="Tahoma" w:hAnsi="Tahoma" w:cs="Tahoma"/>
          <w:sz w:val="20"/>
          <w:szCs w:val="20"/>
        </w:rPr>
      </w:pPr>
    </w:p>
    <w:p w:rsidR="00B55019" w:rsidRPr="00321456" w:rsidRDefault="00200F91" w:rsidP="00B55019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>Mr Gallagher said “</w:t>
      </w:r>
      <w:r w:rsidR="004008E4">
        <w:rPr>
          <w:rFonts w:ascii="Tahoma" w:hAnsi="Tahoma" w:cs="Tahoma"/>
          <w:sz w:val="20"/>
          <w:szCs w:val="20"/>
        </w:rPr>
        <w:t>With exploration and appraisal success, t</w:t>
      </w:r>
      <w:r w:rsidR="00B55019" w:rsidRPr="00321456">
        <w:rPr>
          <w:rFonts w:ascii="Tahoma" w:hAnsi="Tahoma" w:cs="Tahoma"/>
          <w:sz w:val="20"/>
          <w:szCs w:val="20"/>
        </w:rPr>
        <w:t>he NT’s Mc</w:t>
      </w:r>
      <w:r w:rsidR="004008E4">
        <w:rPr>
          <w:rFonts w:ascii="Tahoma" w:hAnsi="Tahoma" w:cs="Tahoma"/>
          <w:sz w:val="20"/>
          <w:szCs w:val="20"/>
        </w:rPr>
        <w:t>A</w:t>
      </w:r>
      <w:r w:rsidR="00B55019" w:rsidRPr="00321456">
        <w:rPr>
          <w:rFonts w:ascii="Tahoma" w:hAnsi="Tahoma" w:cs="Tahoma"/>
          <w:sz w:val="20"/>
          <w:szCs w:val="20"/>
        </w:rPr>
        <w:t>rthur Basin has the potential to do for the NT and Australia what the shale gas revolution has done for America</w:t>
      </w:r>
      <w:r w:rsidR="00C22E03" w:rsidRPr="00321456">
        <w:rPr>
          <w:rFonts w:ascii="Tahoma" w:hAnsi="Tahoma" w:cs="Tahoma"/>
          <w:sz w:val="20"/>
          <w:szCs w:val="20"/>
        </w:rPr>
        <w:t>, providing the competitive advantage to breathe life back into energy-intensive industries and generate wealth for the nation</w:t>
      </w:r>
      <w:r w:rsidR="00B55019" w:rsidRPr="00321456">
        <w:rPr>
          <w:rFonts w:ascii="Tahoma" w:hAnsi="Tahoma" w:cs="Tahoma"/>
          <w:sz w:val="20"/>
          <w:szCs w:val="20"/>
        </w:rPr>
        <w:t>.</w:t>
      </w:r>
      <w:r w:rsidRPr="00321456">
        <w:rPr>
          <w:rFonts w:ascii="Tahoma" w:hAnsi="Tahoma" w:cs="Tahoma"/>
          <w:sz w:val="20"/>
          <w:szCs w:val="20"/>
        </w:rPr>
        <w:t>”</w:t>
      </w:r>
    </w:p>
    <w:p w:rsidR="00B55019" w:rsidRPr="00321456" w:rsidRDefault="00B55019" w:rsidP="00B55019">
      <w:pPr>
        <w:pStyle w:val="PlainText"/>
        <w:rPr>
          <w:rFonts w:ascii="Tahoma" w:hAnsi="Tahoma" w:cs="Tahoma"/>
          <w:sz w:val="20"/>
          <w:szCs w:val="20"/>
        </w:rPr>
      </w:pPr>
    </w:p>
    <w:p w:rsidR="00B55019" w:rsidRPr="00321456" w:rsidRDefault="00B55019" w:rsidP="00B55019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>“</w:t>
      </w:r>
      <w:r w:rsidR="00C22E03" w:rsidRPr="00321456">
        <w:rPr>
          <w:rFonts w:ascii="Tahoma" w:hAnsi="Tahoma" w:cs="Tahoma"/>
          <w:sz w:val="20"/>
          <w:szCs w:val="20"/>
        </w:rPr>
        <w:t xml:space="preserve">Opening up access to this </w:t>
      </w:r>
      <w:r w:rsidR="00FA1929" w:rsidRPr="00321456">
        <w:rPr>
          <w:rFonts w:ascii="Tahoma" w:hAnsi="Tahoma" w:cs="Tahoma"/>
          <w:sz w:val="20"/>
          <w:szCs w:val="20"/>
        </w:rPr>
        <w:t xml:space="preserve">clean energy </w:t>
      </w:r>
      <w:r w:rsidR="00C22E03" w:rsidRPr="00321456">
        <w:rPr>
          <w:rFonts w:ascii="Tahoma" w:hAnsi="Tahoma" w:cs="Tahoma"/>
          <w:sz w:val="20"/>
          <w:szCs w:val="20"/>
        </w:rPr>
        <w:t>resource</w:t>
      </w:r>
      <w:r w:rsidR="00FA1929" w:rsidRPr="00321456">
        <w:rPr>
          <w:rFonts w:ascii="Tahoma" w:hAnsi="Tahoma" w:cs="Tahoma"/>
          <w:sz w:val="20"/>
          <w:szCs w:val="20"/>
        </w:rPr>
        <w:t xml:space="preserve"> in the Territory</w:t>
      </w:r>
      <w:r w:rsidR="00C22E03" w:rsidRPr="00321456">
        <w:rPr>
          <w:rFonts w:ascii="Tahoma" w:hAnsi="Tahoma" w:cs="Tahoma"/>
          <w:sz w:val="20"/>
          <w:szCs w:val="20"/>
        </w:rPr>
        <w:t xml:space="preserve"> </w:t>
      </w:r>
      <w:r w:rsidRPr="00321456">
        <w:rPr>
          <w:rFonts w:ascii="Tahoma" w:hAnsi="Tahoma" w:cs="Tahoma"/>
          <w:sz w:val="20"/>
          <w:szCs w:val="20"/>
        </w:rPr>
        <w:t xml:space="preserve">is a great outcome for national energy security, potentially attracting new energy-intensive industries </w:t>
      </w:r>
      <w:r w:rsidR="00200F91" w:rsidRPr="00321456">
        <w:rPr>
          <w:rFonts w:ascii="Tahoma" w:hAnsi="Tahoma" w:cs="Tahoma"/>
          <w:sz w:val="20"/>
          <w:szCs w:val="20"/>
        </w:rPr>
        <w:t xml:space="preserve">to </w:t>
      </w:r>
      <w:r w:rsidR="00FA1929" w:rsidRPr="00321456">
        <w:rPr>
          <w:rFonts w:ascii="Tahoma" w:hAnsi="Tahoma" w:cs="Tahoma"/>
          <w:sz w:val="20"/>
          <w:szCs w:val="20"/>
        </w:rPr>
        <w:t>Darwin</w:t>
      </w:r>
      <w:r w:rsidR="00200F91" w:rsidRPr="00321456">
        <w:rPr>
          <w:rFonts w:ascii="Tahoma" w:hAnsi="Tahoma" w:cs="Tahoma"/>
          <w:sz w:val="20"/>
          <w:szCs w:val="20"/>
        </w:rPr>
        <w:t xml:space="preserve"> </w:t>
      </w:r>
      <w:r w:rsidRPr="00321456">
        <w:rPr>
          <w:rFonts w:ascii="Tahoma" w:hAnsi="Tahoma" w:cs="Tahoma"/>
          <w:sz w:val="20"/>
          <w:szCs w:val="20"/>
        </w:rPr>
        <w:t>and support</w:t>
      </w:r>
      <w:r w:rsidR="00200F91" w:rsidRPr="00321456">
        <w:rPr>
          <w:rFonts w:ascii="Tahoma" w:hAnsi="Tahoma" w:cs="Tahoma"/>
          <w:sz w:val="20"/>
          <w:szCs w:val="20"/>
        </w:rPr>
        <w:t>ing</w:t>
      </w:r>
      <w:r w:rsidRPr="00321456">
        <w:rPr>
          <w:rFonts w:ascii="Tahoma" w:hAnsi="Tahoma" w:cs="Tahoma"/>
          <w:sz w:val="20"/>
          <w:szCs w:val="20"/>
        </w:rPr>
        <w:t xml:space="preserve"> new and expanded pipelines connecting to the east coast domestic gas</w:t>
      </w:r>
      <w:r w:rsidR="0045445C">
        <w:rPr>
          <w:rFonts w:ascii="Tahoma" w:hAnsi="Tahoma" w:cs="Tahoma"/>
          <w:sz w:val="20"/>
          <w:szCs w:val="20"/>
        </w:rPr>
        <w:t xml:space="preserve"> market,” Mr Gallagher said.</w:t>
      </w:r>
    </w:p>
    <w:p w:rsidR="00B55019" w:rsidRPr="00321456" w:rsidRDefault="00B55019" w:rsidP="00B55019">
      <w:pPr>
        <w:pStyle w:val="PlainText"/>
        <w:rPr>
          <w:rFonts w:ascii="Tahoma" w:hAnsi="Tahoma" w:cs="Tahoma"/>
          <w:sz w:val="20"/>
          <w:szCs w:val="20"/>
        </w:rPr>
      </w:pPr>
    </w:p>
    <w:p w:rsidR="00B55019" w:rsidRPr="00321456" w:rsidRDefault="00200F91" w:rsidP="00B55019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 xml:space="preserve">“There is a window of opportunity to </w:t>
      </w:r>
      <w:r w:rsidR="00B55019" w:rsidRPr="00321456">
        <w:rPr>
          <w:rFonts w:ascii="Tahoma" w:hAnsi="Tahoma" w:cs="Tahoma"/>
          <w:sz w:val="20"/>
          <w:szCs w:val="20"/>
        </w:rPr>
        <w:t xml:space="preserve">also grow LNG exports </w:t>
      </w:r>
      <w:r w:rsidR="00706E7B" w:rsidRPr="00321456">
        <w:rPr>
          <w:rFonts w:ascii="Tahoma" w:hAnsi="Tahoma" w:cs="Tahoma"/>
          <w:sz w:val="20"/>
          <w:szCs w:val="20"/>
        </w:rPr>
        <w:t xml:space="preserve">as </w:t>
      </w:r>
      <w:r w:rsidR="00B55019" w:rsidRPr="00321456">
        <w:rPr>
          <w:rFonts w:ascii="Tahoma" w:hAnsi="Tahoma" w:cs="Tahoma"/>
          <w:sz w:val="20"/>
          <w:szCs w:val="20"/>
        </w:rPr>
        <w:t>global supply gaps open up in the early to mid</w:t>
      </w:r>
      <w:r w:rsidRPr="00321456">
        <w:rPr>
          <w:rFonts w:ascii="Tahoma" w:hAnsi="Tahoma" w:cs="Tahoma"/>
          <w:sz w:val="20"/>
          <w:szCs w:val="20"/>
        </w:rPr>
        <w:t>-</w:t>
      </w:r>
      <w:r w:rsidR="00B55019" w:rsidRPr="00321456">
        <w:rPr>
          <w:rFonts w:ascii="Tahoma" w:hAnsi="Tahoma" w:cs="Tahoma"/>
          <w:sz w:val="20"/>
          <w:szCs w:val="20"/>
        </w:rPr>
        <w:t>2020s</w:t>
      </w:r>
      <w:r w:rsidR="0045445C">
        <w:rPr>
          <w:rFonts w:ascii="Tahoma" w:hAnsi="Tahoma" w:cs="Tahoma"/>
          <w:sz w:val="20"/>
          <w:szCs w:val="20"/>
        </w:rPr>
        <w:t>.</w:t>
      </w:r>
    </w:p>
    <w:p w:rsidR="00C22E03" w:rsidRPr="00321456" w:rsidRDefault="00C22E03" w:rsidP="00C22E03">
      <w:pPr>
        <w:pStyle w:val="PlainText"/>
        <w:rPr>
          <w:rFonts w:ascii="Tahoma" w:hAnsi="Tahoma" w:cs="Tahoma"/>
          <w:sz w:val="20"/>
          <w:szCs w:val="20"/>
        </w:rPr>
      </w:pPr>
    </w:p>
    <w:p w:rsidR="00AF40BE" w:rsidRPr="00321456" w:rsidRDefault="00AF40BE" w:rsidP="00C22E03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>“</w:t>
      </w:r>
      <w:r w:rsidR="004008E4">
        <w:rPr>
          <w:rFonts w:ascii="Tahoma" w:hAnsi="Tahoma" w:cs="Tahoma"/>
          <w:sz w:val="20"/>
          <w:szCs w:val="20"/>
        </w:rPr>
        <w:t>I</w:t>
      </w:r>
      <w:r w:rsidR="00200F91" w:rsidRPr="00321456">
        <w:rPr>
          <w:rFonts w:ascii="Tahoma" w:hAnsi="Tahoma" w:cs="Tahoma"/>
          <w:sz w:val="20"/>
          <w:szCs w:val="20"/>
        </w:rPr>
        <w:t xml:space="preserve">mplementing the conditions for onshore gas exploration by the end of 2018 and </w:t>
      </w:r>
      <w:r w:rsidRPr="00321456">
        <w:rPr>
          <w:rFonts w:ascii="Tahoma" w:hAnsi="Tahoma" w:cs="Tahoma"/>
          <w:sz w:val="20"/>
          <w:szCs w:val="20"/>
        </w:rPr>
        <w:t xml:space="preserve">getting the regulatory framework in place to allow </w:t>
      </w:r>
      <w:r w:rsidR="00706E7B" w:rsidRPr="00321456">
        <w:rPr>
          <w:rFonts w:ascii="Tahoma" w:hAnsi="Tahoma" w:cs="Tahoma"/>
          <w:sz w:val="20"/>
          <w:szCs w:val="20"/>
        </w:rPr>
        <w:t xml:space="preserve">onshore gas </w:t>
      </w:r>
      <w:r w:rsidRPr="00321456">
        <w:rPr>
          <w:rFonts w:ascii="Tahoma" w:hAnsi="Tahoma" w:cs="Tahoma"/>
          <w:sz w:val="20"/>
          <w:szCs w:val="20"/>
        </w:rPr>
        <w:t xml:space="preserve">development </w:t>
      </w:r>
      <w:r w:rsidR="00200F91" w:rsidRPr="00321456">
        <w:rPr>
          <w:rFonts w:ascii="Tahoma" w:hAnsi="Tahoma" w:cs="Tahoma"/>
          <w:sz w:val="20"/>
          <w:szCs w:val="20"/>
        </w:rPr>
        <w:t xml:space="preserve">by </w:t>
      </w:r>
      <w:r w:rsidRPr="00321456">
        <w:rPr>
          <w:rFonts w:ascii="Tahoma" w:hAnsi="Tahoma" w:cs="Tahoma"/>
          <w:sz w:val="20"/>
          <w:szCs w:val="20"/>
        </w:rPr>
        <w:t>202</w:t>
      </w:r>
      <w:r w:rsidR="00200F91" w:rsidRPr="00321456">
        <w:rPr>
          <w:rFonts w:ascii="Tahoma" w:hAnsi="Tahoma" w:cs="Tahoma"/>
          <w:sz w:val="20"/>
          <w:szCs w:val="20"/>
        </w:rPr>
        <w:t>1</w:t>
      </w:r>
      <w:r w:rsidRPr="00321456">
        <w:rPr>
          <w:rFonts w:ascii="Tahoma" w:hAnsi="Tahoma" w:cs="Tahoma"/>
          <w:sz w:val="20"/>
          <w:szCs w:val="20"/>
        </w:rPr>
        <w:t xml:space="preserve"> </w:t>
      </w:r>
      <w:r w:rsidR="00706E7B" w:rsidRPr="00321456">
        <w:rPr>
          <w:rFonts w:ascii="Tahoma" w:hAnsi="Tahoma" w:cs="Tahoma"/>
          <w:sz w:val="20"/>
          <w:szCs w:val="20"/>
        </w:rPr>
        <w:t xml:space="preserve">is vitally important to deliver </w:t>
      </w:r>
      <w:r w:rsidR="00C22E03" w:rsidRPr="00321456">
        <w:rPr>
          <w:rFonts w:ascii="Tahoma" w:hAnsi="Tahoma" w:cs="Tahoma"/>
          <w:sz w:val="20"/>
          <w:szCs w:val="20"/>
        </w:rPr>
        <w:t>a viable onshore gas industry a</w:t>
      </w:r>
      <w:r w:rsidR="00FA1929" w:rsidRPr="00321456">
        <w:rPr>
          <w:rFonts w:ascii="Tahoma" w:hAnsi="Tahoma" w:cs="Tahoma"/>
          <w:sz w:val="20"/>
          <w:szCs w:val="20"/>
        </w:rPr>
        <w:t xml:space="preserve">s well as the desperately-needed </w:t>
      </w:r>
      <w:r w:rsidR="00706E7B" w:rsidRPr="00321456">
        <w:rPr>
          <w:rFonts w:ascii="Tahoma" w:hAnsi="Tahoma" w:cs="Tahoma"/>
          <w:sz w:val="20"/>
          <w:szCs w:val="20"/>
        </w:rPr>
        <w:t>economic and social benefit</w:t>
      </w:r>
      <w:r w:rsidR="0045445C">
        <w:rPr>
          <w:rFonts w:ascii="Tahoma" w:hAnsi="Tahoma" w:cs="Tahoma"/>
          <w:sz w:val="20"/>
          <w:szCs w:val="20"/>
        </w:rPr>
        <w:t>s Territorians are counting on.</w:t>
      </w:r>
    </w:p>
    <w:p w:rsidR="00AF40BE" w:rsidRPr="00321456" w:rsidRDefault="00AF40BE" w:rsidP="00AF40BE">
      <w:pPr>
        <w:pStyle w:val="PlainText"/>
        <w:rPr>
          <w:rFonts w:ascii="Tahoma" w:hAnsi="Tahoma" w:cs="Tahoma"/>
          <w:sz w:val="20"/>
          <w:szCs w:val="20"/>
        </w:rPr>
      </w:pPr>
    </w:p>
    <w:p w:rsidR="004008E4" w:rsidRPr="00321456" w:rsidRDefault="004008E4" w:rsidP="004008E4">
      <w:pPr>
        <w:pStyle w:val="PlainText"/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 xml:space="preserve">“Santos is committed to robust, effective and efficient regulation and we also recognise the need </w:t>
      </w:r>
      <w:r w:rsidR="0045445C">
        <w:rPr>
          <w:rFonts w:ascii="Tahoma" w:hAnsi="Tahoma" w:cs="Tahoma"/>
          <w:sz w:val="20"/>
          <w:szCs w:val="20"/>
        </w:rPr>
        <w:t>to bring the community with us.</w:t>
      </w:r>
    </w:p>
    <w:p w:rsidR="004008E4" w:rsidRDefault="004008E4" w:rsidP="004008E4">
      <w:pPr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 xml:space="preserve"> </w:t>
      </w:r>
    </w:p>
    <w:p w:rsidR="00FA1929" w:rsidRPr="00321456" w:rsidRDefault="00FA1929" w:rsidP="004008E4">
      <w:pPr>
        <w:rPr>
          <w:rFonts w:ascii="Tahoma" w:hAnsi="Tahoma" w:cs="Tahoma"/>
          <w:sz w:val="20"/>
          <w:szCs w:val="20"/>
        </w:rPr>
      </w:pPr>
      <w:r w:rsidRPr="00321456">
        <w:rPr>
          <w:rFonts w:ascii="Tahoma" w:hAnsi="Tahoma" w:cs="Tahoma"/>
          <w:sz w:val="20"/>
          <w:szCs w:val="20"/>
        </w:rPr>
        <w:t>“Our exploration activity will build our knowledge of the gas resource, groundwater, the environment and the needs of other land users — and enable informed decisions to ensure safe and sustainable development.”</w:t>
      </w:r>
    </w:p>
    <w:p w:rsidR="00FA1929" w:rsidRPr="00321456" w:rsidRDefault="00FA1929" w:rsidP="00FA1929">
      <w:pPr>
        <w:rPr>
          <w:rFonts w:ascii="Tahoma" w:hAnsi="Tahoma" w:cs="Tahoma"/>
          <w:sz w:val="20"/>
          <w:szCs w:val="20"/>
        </w:rPr>
      </w:pPr>
    </w:p>
    <w:sectPr w:rsidR="00FA1929" w:rsidRPr="00321456" w:rsidSect="009841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96" w:right="1418" w:bottom="1134" w:left="1418" w:header="1276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39" w:rsidRDefault="00922839" w:rsidP="00361367">
      <w:r>
        <w:separator/>
      </w:r>
    </w:p>
  </w:endnote>
  <w:endnote w:type="continuationSeparator" w:id="0">
    <w:p w:rsidR="00922839" w:rsidRDefault="00922839" w:rsidP="0036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2" w:rsidRDefault="0046669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ADF85E" wp14:editId="051E12B5">
              <wp:simplePos x="0" y="0"/>
              <wp:positionH relativeFrom="page">
                <wp:posOffset>4939030</wp:posOffset>
              </wp:positionH>
              <wp:positionV relativeFrom="page">
                <wp:posOffset>9681845</wp:posOffset>
              </wp:positionV>
              <wp:extent cx="2066290" cy="628015"/>
              <wp:effectExtent l="0" t="0" r="1651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29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361F99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>Santos Limited</w:t>
                          </w:r>
                          <w:r w:rsidRPr="00361F99"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ABN 80 007 550 923    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GPO Box 2455, Adelaide SA 5001   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T +61 8 8116 5000 </w:t>
                          </w: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F +61 8 8116 5131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www.santos.com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DF8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88.9pt;margin-top:762.35pt;width:162.7pt;height:49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" filled="f" stroked="f">
              <v:textbox inset="0,0,0,0">
                <w:txbxContent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361F99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>Santos Limited</w:t>
                    </w:r>
                    <w:r w:rsidRPr="00361F99">
                      <w:rPr>
                        <w:rFonts w:ascii="Tahoma" w:hAnsi="Tahoma" w:cs="Tahoma"/>
                        <w:sz w:val="17"/>
                        <w:szCs w:val="17"/>
                      </w:rPr>
                      <w:t xml:space="preserve"> </w:t>
                    </w: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 xml:space="preserve">ABN 80 007 550 923    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 xml:space="preserve">GPO Box 2455, Adelaide SA 5001   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 xml:space="preserve">T +61 8 8116 5000 </w:t>
                    </w: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F +61 8 8116 5131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www.santos.com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E3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C05416" wp14:editId="0666C1E3">
              <wp:simplePos x="0" y="0"/>
              <wp:positionH relativeFrom="page">
                <wp:posOffset>5472430</wp:posOffset>
              </wp:positionH>
              <wp:positionV relativeFrom="page">
                <wp:posOffset>10261600</wp:posOffset>
              </wp:positionV>
              <wp:extent cx="1342390" cy="180975"/>
              <wp:effectExtent l="0" t="0" r="3810" b="222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3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692" w:rsidRPr="001178D2" w:rsidRDefault="00466692" w:rsidP="00984154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080F53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67A29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054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0.9pt;margin-top:808pt;width:105.7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" filled="f" stroked="f">
              <v:textbox inset="0,0,0,0">
                <w:txbxContent>
                  <w:p w:rsidR="00466692" w:rsidRPr="001178D2" w:rsidRDefault="00466692" w:rsidP="00984154">
                    <w:pPr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080F53">
                      <w:rPr>
                        <w:rFonts w:ascii="Tahoma" w:hAnsi="Tahoma" w:cs="Tahoma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67A29">
                      <w:rPr>
                        <w:rFonts w:ascii="Tahoma" w:hAnsi="Tahoma" w:cs="Tahoma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2" w:rsidRDefault="0046669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ABD9AA" wp14:editId="2DCA45F8">
              <wp:simplePos x="0" y="0"/>
              <wp:positionH relativeFrom="page">
                <wp:posOffset>2788920</wp:posOffset>
              </wp:positionH>
              <wp:positionV relativeFrom="page">
                <wp:posOffset>9681845</wp:posOffset>
              </wp:positionV>
              <wp:extent cx="1997710" cy="628015"/>
              <wp:effectExtent l="0" t="0" r="889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771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692" w:rsidRPr="00361F99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</w:pPr>
                          <w:r w:rsidRPr="00361F99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>Investor enquiries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Andrew Nairn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+61 8 8116 5314 / +61 (0) 437 166 497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andrew.nairn@santos.com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BD9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19.6pt;margin-top:762.35pt;width:157.3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" filled="f" stroked="f">
              <v:textbox inset="0,0,0,0">
                <w:txbxContent>
                  <w:p w:rsidR="00466692" w:rsidRPr="00361F99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</w:pPr>
                    <w:r w:rsidRPr="00361F99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>Investor enquiries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Andrew Nairn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+61 8 8116 5314 / +61 (0) 437 166 497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andrew.nairn@santos.com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C8C71D" wp14:editId="588B7F9F">
              <wp:simplePos x="0" y="0"/>
              <wp:positionH relativeFrom="page">
                <wp:posOffset>5006340</wp:posOffset>
              </wp:positionH>
              <wp:positionV relativeFrom="page">
                <wp:posOffset>9681845</wp:posOffset>
              </wp:positionV>
              <wp:extent cx="2066290" cy="628015"/>
              <wp:effectExtent l="0" t="0" r="1651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29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361F99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>Santos Limited</w:t>
                          </w:r>
                          <w:r w:rsidRPr="00361F99"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ABN 80 007 550 923    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GPO Box 2455, Adelaide SA 5001   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T +61 8 8116 5000 </w:t>
                          </w: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F +61 8 8116 5131</w:t>
                          </w:r>
                        </w:p>
                        <w:p w:rsidR="00466692" w:rsidRPr="009A1D0A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9A1D0A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www.santos.com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8C71D" id="Text Box 7" o:spid="_x0000_s1030" type="#_x0000_t202" style="position:absolute;margin-left:394.2pt;margin-top:762.35pt;width:162.7pt;height:49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" filled="f" stroked="f">
              <v:textbox inset="0,0,0,0">
                <w:txbxContent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361F99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>Santos Limited</w:t>
                    </w:r>
                    <w:r w:rsidRPr="00361F99">
                      <w:rPr>
                        <w:rFonts w:ascii="Tahoma" w:hAnsi="Tahoma" w:cs="Tahoma"/>
                        <w:sz w:val="17"/>
                        <w:szCs w:val="17"/>
                      </w:rPr>
                      <w:t xml:space="preserve"> </w:t>
                    </w: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 xml:space="preserve">ABN 80 007 550 923    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 xml:space="preserve">GPO Box 2455, Adelaide SA 5001   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 xml:space="preserve">T +61 8 8116 5000 </w:t>
                    </w: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F +61 8 8116 5131</w:t>
                    </w:r>
                  </w:p>
                  <w:p w:rsidR="00466692" w:rsidRPr="009A1D0A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9A1D0A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www.santos.com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342A13" wp14:editId="2F3EEF93">
              <wp:simplePos x="0" y="0"/>
              <wp:positionH relativeFrom="page">
                <wp:posOffset>557530</wp:posOffset>
              </wp:positionH>
              <wp:positionV relativeFrom="page">
                <wp:posOffset>9681845</wp:posOffset>
              </wp:positionV>
              <wp:extent cx="3429000" cy="6280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692" w:rsidRPr="00361F99" w:rsidRDefault="00466692" w:rsidP="00984154">
                          <w:pPr>
                            <w:spacing w:line="220" w:lineRule="exact"/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</w:pPr>
                          <w:r w:rsidRPr="00361F99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 xml:space="preserve">Media enquiries </w:t>
                          </w:r>
                        </w:p>
                        <w:p w:rsidR="00466692" w:rsidRDefault="00466692" w:rsidP="00B968E0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B968E0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Joanna</w:t>
                          </w:r>
                          <w:r w:rsidR="00886E02" w:rsidRPr="00B968E0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 Vaughan</w:t>
                          </w:r>
                          <w:r w:rsidRPr="00B968E0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 </w:t>
                          </w:r>
                        </w:p>
                        <w:p w:rsidR="00466692" w:rsidRDefault="00466692" w:rsidP="00B968E0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B968E0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+61 2 9276 1134 /+61 (0) 419 111 779</w:t>
                          </w:r>
                        </w:p>
                        <w:p w:rsidR="00466692" w:rsidRPr="00B968E0" w:rsidRDefault="00466692" w:rsidP="00B968E0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B968E0"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  <w:t>joanna.vaughan@santos.com </w:t>
                          </w:r>
                        </w:p>
                        <w:p w:rsidR="00466692" w:rsidRPr="009A1D0A" w:rsidRDefault="00466692" w:rsidP="00B968E0">
                          <w:pPr>
                            <w:spacing w:line="220" w:lineRule="exact"/>
                            <w:rPr>
                              <w:rFonts w:ascii="Tahoma" w:hAnsi="Tahoma" w:cs="Tahom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42A13" id="Text Box 4" o:spid="_x0000_s1031" type="#_x0000_t202" style="position:absolute;margin-left:43.9pt;margin-top:762.35pt;width:270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" filled="f" stroked="f">
              <v:textbox inset="0,0,0,0">
                <w:txbxContent>
                  <w:p w:rsidR="00466692" w:rsidRPr="00361F99" w:rsidRDefault="00466692" w:rsidP="00984154">
                    <w:pPr>
                      <w:spacing w:line="220" w:lineRule="exact"/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</w:pPr>
                    <w:r w:rsidRPr="00361F99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 xml:space="preserve">Media enquiries </w:t>
                    </w:r>
                  </w:p>
                  <w:p w:rsidR="00466692" w:rsidRDefault="00466692" w:rsidP="00B968E0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B968E0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Joanna</w:t>
                    </w:r>
                    <w:r w:rsidR="00886E02" w:rsidRPr="00B968E0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 Vaughan</w:t>
                    </w:r>
                    <w:r w:rsidRPr="00B968E0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 </w:t>
                    </w:r>
                  </w:p>
                  <w:p w:rsidR="00466692" w:rsidRDefault="00466692" w:rsidP="00B968E0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B968E0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+61 2 9276 1134 /+61 (0) 419 111 779</w:t>
                    </w:r>
                  </w:p>
                  <w:p w:rsidR="00466692" w:rsidRPr="00B968E0" w:rsidRDefault="00466692" w:rsidP="00B968E0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B968E0"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  <w:t>joanna.vaughan@santos.com </w:t>
                    </w:r>
                  </w:p>
                  <w:p w:rsidR="00466692" w:rsidRPr="009A1D0A" w:rsidRDefault="00466692" w:rsidP="00B968E0">
                    <w:pPr>
                      <w:spacing w:line="220" w:lineRule="exact"/>
                      <w:rPr>
                        <w:rFonts w:ascii="Tahoma" w:hAnsi="Tahoma" w:cs="Tahoma"/>
                        <w:color w:val="808080" w:themeColor="background1" w:themeShade="80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E3E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2C6E0E" wp14:editId="4A86EF25">
              <wp:simplePos x="0" y="0"/>
              <wp:positionH relativeFrom="page">
                <wp:posOffset>5319395</wp:posOffset>
              </wp:positionH>
              <wp:positionV relativeFrom="page">
                <wp:posOffset>10261600</wp:posOffset>
              </wp:positionV>
              <wp:extent cx="1342390" cy="180975"/>
              <wp:effectExtent l="0" t="0" r="3810" b="2222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3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692" w:rsidRPr="001178D2" w:rsidRDefault="00466692" w:rsidP="0098114D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F2DDB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F2DDB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1178D2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C6E0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418.85pt;margin-top:808pt;width:105.7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TSpAIAAJwFAAAOAAAAZHJzL2Uyb0RvYy54bWysVN9P2zAQfp+0/8Hye0laWqARKQpFnSYh&#10;QIOJZ9exaTTH59lukw7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" filled="f" stroked="f">
              <v:textbox inset="0,0,0,0">
                <w:txbxContent>
                  <w:p w:rsidR="00466692" w:rsidRPr="001178D2" w:rsidRDefault="00466692" w:rsidP="0098114D">
                    <w:pPr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F2DDB">
                      <w:rPr>
                        <w:rFonts w:ascii="Tahoma" w:hAnsi="Tahoma" w:cs="Tahoma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F2DDB">
                      <w:rPr>
                        <w:rFonts w:ascii="Tahoma" w:hAnsi="Tahoma" w:cs="Tahoma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1178D2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39" w:rsidRDefault="00922839" w:rsidP="00361367">
      <w:r>
        <w:separator/>
      </w:r>
    </w:p>
  </w:footnote>
  <w:footnote w:type="continuationSeparator" w:id="0">
    <w:p w:rsidR="00922839" w:rsidRDefault="00922839" w:rsidP="0036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2" w:rsidRDefault="00466692">
    <w:pPr>
      <w:pStyle w:val="Header"/>
    </w:pPr>
    <w:r w:rsidRPr="00CD50DC">
      <w:rPr>
        <w:noProof/>
        <w:lang w:eastAsia="en-AU"/>
      </w:rPr>
      <w:drawing>
        <wp:anchor distT="0" distB="0" distL="114300" distR="114300" simplePos="0" relativeHeight="251654656" behindDoc="0" locked="0" layoutInCell="1" allowOverlap="1" wp14:anchorId="574C899B" wp14:editId="2E47E4B0">
          <wp:simplePos x="0" y="0"/>
          <wp:positionH relativeFrom="page">
            <wp:posOffset>5487035</wp:posOffset>
          </wp:positionH>
          <wp:positionV relativeFrom="page">
            <wp:posOffset>500380</wp:posOffset>
          </wp:positionV>
          <wp:extent cx="1173480" cy="299720"/>
          <wp:effectExtent l="0" t="0" r="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o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299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2" w:rsidRDefault="00466692">
    <w:pPr>
      <w:pStyle w:val="Header"/>
    </w:pPr>
    <w:r w:rsidRPr="002E3ED3">
      <w:rPr>
        <w:noProof/>
        <w:lang w:eastAsia="en-AU"/>
      </w:rPr>
      <w:drawing>
        <wp:anchor distT="0" distB="0" distL="114300" distR="114300" simplePos="0" relativeHeight="251653632" behindDoc="0" locked="0" layoutInCell="1" allowOverlap="1" wp14:anchorId="441C85D9" wp14:editId="1547B60B">
          <wp:simplePos x="0" y="0"/>
          <wp:positionH relativeFrom="page">
            <wp:posOffset>5488305</wp:posOffset>
          </wp:positionH>
          <wp:positionV relativeFrom="page">
            <wp:posOffset>500380</wp:posOffset>
          </wp:positionV>
          <wp:extent cx="1173480" cy="299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o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299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B9"/>
    <w:multiLevelType w:val="multilevel"/>
    <w:tmpl w:val="0450E358"/>
    <w:lvl w:ilvl="0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3F72C2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D9E"/>
    <w:multiLevelType w:val="hybridMultilevel"/>
    <w:tmpl w:val="505C524A"/>
    <w:lvl w:ilvl="0" w:tplc="63BEF826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0088C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713"/>
    <w:multiLevelType w:val="multilevel"/>
    <w:tmpl w:val="1324CEA6"/>
    <w:lvl w:ilvl="0">
      <w:start w:val="1"/>
      <w:numFmt w:val="bullet"/>
      <w:lvlText w:val=""/>
      <w:lvlJc w:val="left"/>
      <w:pPr>
        <w:ind w:left="284" w:hanging="284"/>
      </w:pPr>
      <w:rPr>
        <w:rFonts w:ascii="Tahoma" w:hAnsi="Tahoma" w:hint="default"/>
        <w:b w:val="0"/>
        <w:bCs w:val="0"/>
        <w:i w:val="0"/>
        <w:iCs w:val="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83"/>
    <w:multiLevelType w:val="multilevel"/>
    <w:tmpl w:val="269A2BDA"/>
    <w:lvl w:ilvl="0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3F72C2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E19"/>
    <w:multiLevelType w:val="hybridMultilevel"/>
    <w:tmpl w:val="966883BA"/>
    <w:lvl w:ilvl="0" w:tplc="63BEF826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0088C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6CA2"/>
    <w:multiLevelType w:val="hybridMultilevel"/>
    <w:tmpl w:val="C6043144"/>
    <w:lvl w:ilvl="0" w:tplc="63BEF826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0088C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26B3"/>
    <w:multiLevelType w:val="multilevel"/>
    <w:tmpl w:val="F6FE158A"/>
    <w:lvl w:ilvl="0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0088CE" w:themeColor="accen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08C"/>
    <w:multiLevelType w:val="hybridMultilevel"/>
    <w:tmpl w:val="7C8A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FA9"/>
    <w:multiLevelType w:val="multilevel"/>
    <w:tmpl w:val="94504A7C"/>
    <w:lvl w:ilvl="0">
      <w:start w:val="1"/>
      <w:numFmt w:val="bullet"/>
      <w:lvlText w:val=""/>
      <w:lvlJc w:val="left"/>
      <w:pPr>
        <w:ind w:left="284" w:hanging="284"/>
      </w:pPr>
      <w:rPr>
        <w:rFonts w:ascii="Tahoma" w:hAnsi="Tahoma" w:hint="default"/>
        <w:b w:val="0"/>
        <w:bCs w:val="0"/>
        <w:i w:val="0"/>
        <w:iCs w:val="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6420F"/>
    <w:multiLevelType w:val="hybridMultilevel"/>
    <w:tmpl w:val="F6FE158A"/>
    <w:lvl w:ilvl="0" w:tplc="4C408266">
      <w:start w:val="1"/>
      <w:numFmt w:val="bullet"/>
      <w:pStyle w:val="04SantosBulletLis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0088CE" w:themeColor="accent2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986"/>
    <w:multiLevelType w:val="hybridMultilevel"/>
    <w:tmpl w:val="06AEBB04"/>
    <w:lvl w:ilvl="0" w:tplc="63BEF826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0088CE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43AB2"/>
    <w:multiLevelType w:val="hybridMultilevel"/>
    <w:tmpl w:val="BA2A56CC"/>
    <w:lvl w:ilvl="0" w:tplc="56BAB148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aps w:val="0"/>
        <w:strike w:val="0"/>
        <w:dstrike w:val="0"/>
        <w:vanish w:val="0"/>
        <w:color w:val="0088CE" w:themeColor="accent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85B9E"/>
    <w:multiLevelType w:val="hybridMultilevel"/>
    <w:tmpl w:val="0F128184"/>
    <w:lvl w:ilvl="0" w:tplc="4C408266">
      <w:start w:val="1"/>
      <w:numFmt w:val="bullet"/>
      <w:lvlText w:val="+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 w:val="0"/>
        <w:color w:val="0088CE" w:themeColor="accent2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C"/>
    <w:rsid w:val="00043558"/>
    <w:rsid w:val="00067C8B"/>
    <w:rsid w:val="000775DC"/>
    <w:rsid w:val="00077F40"/>
    <w:rsid w:val="00080F53"/>
    <w:rsid w:val="00097D1C"/>
    <w:rsid w:val="000A2ACB"/>
    <w:rsid w:val="000B5009"/>
    <w:rsid w:val="000D1F2D"/>
    <w:rsid w:val="000E1CF6"/>
    <w:rsid w:val="000E2792"/>
    <w:rsid w:val="000E2B56"/>
    <w:rsid w:val="000E5F08"/>
    <w:rsid w:val="000F11F2"/>
    <w:rsid w:val="000F40E8"/>
    <w:rsid w:val="001022EA"/>
    <w:rsid w:val="001178D2"/>
    <w:rsid w:val="00131182"/>
    <w:rsid w:val="0014743C"/>
    <w:rsid w:val="00152425"/>
    <w:rsid w:val="00153509"/>
    <w:rsid w:val="00155F28"/>
    <w:rsid w:val="00161BBB"/>
    <w:rsid w:val="00167A29"/>
    <w:rsid w:val="0017371E"/>
    <w:rsid w:val="0018624F"/>
    <w:rsid w:val="0018652B"/>
    <w:rsid w:val="001A221A"/>
    <w:rsid w:val="001A587D"/>
    <w:rsid w:val="001A6003"/>
    <w:rsid w:val="001A7B3C"/>
    <w:rsid w:val="001E042B"/>
    <w:rsid w:val="001F07F3"/>
    <w:rsid w:val="001F0F9B"/>
    <w:rsid w:val="001F1F3F"/>
    <w:rsid w:val="001F75DF"/>
    <w:rsid w:val="00200BE7"/>
    <w:rsid w:val="00200F91"/>
    <w:rsid w:val="00205FEB"/>
    <w:rsid w:val="00224341"/>
    <w:rsid w:val="0022629B"/>
    <w:rsid w:val="002330D5"/>
    <w:rsid w:val="00242435"/>
    <w:rsid w:val="0026096A"/>
    <w:rsid w:val="002642AC"/>
    <w:rsid w:val="002675C1"/>
    <w:rsid w:val="0027002E"/>
    <w:rsid w:val="00277BD8"/>
    <w:rsid w:val="0028286E"/>
    <w:rsid w:val="002834C8"/>
    <w:rsid w:val="0028675D"/>
    <w:rsid w:val="0028743C"/>
    <w:rsid w:val="002B0C29"/>
    <w:rsid w:val="002C3500"/>
    <w:rsid w:val="002D6D22"/>
    <w:rsid w:val="002E3ED3"/>
    <w:rsid w:val="002F4858"/>
    <w:rsid w:val="00321456"/>
    <w:rsid w:val="003347E9"/>
    <w:rsid w:val="00340942"/>
    <w:rsid w:val="003604C1"/>
    <w:rsid w:val="00361367"/>
    <w:rsid w:val="00361F99"/>
    <w:rsid w:val="0036252A"/>
    <w:rsid w:val="00380D6D"/>
    <w:rsid w:val="00384AED"/>
    <w:rsid w:val="003A0348"/>
    <w:rsid w:val="003A1880"/>
    <w:rsid w:val="003A5C82"/>
    <w:rsid w:val="003D2CB5"/>
    <w:rsid w:val="003D4AC5"/>
    <w:rsid w:val="003E2587"/>
    <w:rsid w:val="003E4930"/>
    <w:rsid w:val="003E6B44"/>
    <w:rsid w:val="004008E4"/>
    <w:rsid w:val="00415611"/>
    <w:rsid w:val="0043669C"/>
    <w:rsid w:val="00445C02"/>
    <w:rsid w:val="0045445C"/>
    <w:rsid w:val="00462D83"/>
    <w:rsid w:val="00466692"/>
    <w:rsid w:val="0049528F"/>
    <w:rsid w:val="004A66E2"/>
    <w:rsid w:val="004A757A"/>
    <w:rsid w:val="004B3ADF"/>
    <w:rsid w:val="004C2916"/>
    <w:rsid w:val="004F2F6A"/>
    <w:rsid w:val="004F4506"/>
    <w:rsid w:val="004F5DBC"/>
    <w:rsid w:val="00525417"/>
    <w:rsid w:val="00525D7F"/>
    <w:rsid w:val="0053492D"/>
    <w:rsid w:val="00537E1F"/>
    <w:rsid w:val="00544983"/>
    <w:rsid w:val="00553F84"/>
    <w:rsid w:val="00562C90"/>
    <w:rsid w:val="005970E1"/>
    <w:rsid w:val="005B074E"/>
    <w:rsid w:val="005B71FA"/>
    <w:rsid w:val="005E0DE7"/>
    <w:rsid w:val="005E6F42"/>
    <w:rsid w:val="00613D82"/>
    <w:rsid w:val="00617413"/>
    <w:rsid w:val="00630A54"/>
    <w:rsid w:val="006534FA"/>
    <w:rsid w:val="0065686A"/>
    <w:rsid w:val="0066383E"/>
    <w:rsid w:val="00664275"/>
    <w:rsid w:val="00677859"/>
    <w:rsid w:val="00685CC9"/>
    <w:rsid w:val="00696E9D"/>
    <w:rsid w:val="006C5555"/>
    <w:rsid w:val="006C68BC"/>
    <w:rsid w:val="006D44A0"/>
    <w:rsid w:val="007007E1"/>
    <w:rsid w:val="00704AAA"/>
    <w:rsid w:val="00706E7B"/>
    <w:rsid w:val="007216A0"/>
    <w:rsid w:val="00742D43"/>
    <w:rsid w:val="007456D8"/>
    <w:rsid w:val="007561E0"/>
    <w:rsid w:val="0077704A"/>
    <w:rsid w:val="007771F5"/>
    <w:rsid w:val="00777F5E"/>
    <w:rsid w:val="00780879"/>
    <w:rsid w:val="00782586"/>
    <w:rsid w:val="007831F6"/>
    <w:rsid w:val="007853B9"/>
    <w:rsid w:val="007A7C0D"/>
    <w:rsid w:val="007B0637"/>
    <w:rsid w:val="007C4B96"/>
    <w:rsid w:val="007D01FB"/>
    <w:rsid w:val="007D2B88"/>
    <w:rsid w:val="007D5BB5"/>
    <w:rsid w:val="007E537F"/>
    <w:rsid w:val="007F4ABC"/>
    <w:rsid w:val="0081707D"/>
    <w:rsid w:val="0082202C"/>
    <w:rsid w:val="00826544"/>
    <w:rsid w:val="0082747E"/>
    <w:rsid w:val="008414E8"/>
    <w:rsid w:val="0084196A"/>
    <w:rsid w:val="00844558"/>
    <w:rsid w:val="0085114B"/>
    <w:rsid w:val="00875588"/>
    <w:rsid w:val="00886E02"/>
    <w:rsid w:val="00893B73"/>
    <w:rsid w:val="00894A64"/>
    <w:rsid w:val="008B70B3"/>
    <w:rsid w:val="008C1A4B"/>
    <w:rsid w:val="008C74E4"/>
    <w:rsid w:val="008D158F"/>
    <w:rsid w:val="008D3618"/>
    <w:rsid w:val="008D4E3B"/>
    <w:rsid w:val="008D665F"/>
    <w:rsid w:val="008D704A"/>
    <w:rsid w:val="008F6245"/>
    <w:rsid w:val="00905EF9"/>
    <w:rsid w:val="00922839"/>
    <w:rsid w:val="00924128"/>
    <w:rsid w:val="00926556"/>
    <w:rsid w:val="00951889"/>
    <w:rsid w:val="00963148"/>
    <w:rsid w:val="00963956"/>
    <w:rsid w:val="009725AD"/>
    <w:rsid w:val="0098114D"/>
    <w:rsid w:val="00984154"/>
    <w:rsid w:val="00987EF9"/>
    <w:rsid w:val="00996D62"/>
    <w:rsid w:val="009B126F"/>
    <w:rsid w:val="00A01FBC"/>
    <w:rsid w:val="00A024A5"/>
    <w:rsid w:val="00A046D8"/>
    <w:rsid w:val="00A110D6"/>
    <w:rsid w:val="00A11B97"/>
    <w:rsid w:val="00A14122"/>
    <w:rsid w:val="00A33B6F"/>
    <w:rsid w:val="00A425BE"/>
    <w:rsid w:val="00A466D2"/>
    <w:rsid w:val="00A5754B"/>
    <w:rsid w:val="00A61F44"/>
    <w:rsid w:val="00A93690"/>
    <w:rsid w:val="00A945AF"/>
    <w:rsid w:val="00AB48B6"/>
    <w:rsid w:val="00AD352E"/>
    <w:rsid w:val="00AF0093"/>
    <w:rsid w:val="00AF2217"/>
    <w:rsid w:val="00AF40BE"/>
    <w:rsid w:val="00B00BD9"/>
    <w:rsid w:val="00B05822"/>
    <w:rsid w:val="00B27ADF"/>
    <w:rsid w:val="00B30742"/>
    <w:rsid w:val="00B3304E"/>
    <w:rsid w:val="00B33113"/>
    <w:rsid w:val="00B34632"/>
    <w:rsid w:val="00B43D5F"/>
    <w:rsid w:val="00B55019"/>
    <w:rsid w:val="00B57DF4"/>
    <w:rsid w:val="00B6108D"/>
    <w:rsid w:val="00B76ADA"/>
    <w:rsid w:val="00B823E2"/>
    <w:rsid w:val="00B968E0"/>
    <w:rsid w:val="00BA4B64"/>
    <w:rsid w:val="00BA63C8"/>
    <w:rsid w:val="00BA680B"/>
    <w:rsid w:val="00BA6854"/>
    <w:rsid w:val="00BC3275"/>
    <w:rsid w:val="00BD48CE"/>
    <w:rsid w:val="00BE580B"/>
    <w:rsid w:val="00C1282B"/>
    <w:rsid w:val="00C171FF"/>
    <w:rsid w:val="00C22E03"/>
    <w:rsid w:val="00C30428"/>
    <w:rsid w:val="00C32B91"/>
    <w:rsid w:val="00C40BCD"/>
    <w:rsid w:val="00C416CB"/>
    <w:rsid w:val="00C42F77"/>
    <w:rsid w:val="00C6068E"/>
    <w:rsid w:val="00C61DC8"/>
    <w:rsid w:val="00C6556B"/>
    <w:rsid w:val="00C6645B"/>
    <w:rsid w:val="00C81B7D"/>
    <w:rsid w:val="00C83BEB"/>
    <w:rsid w:val="00CB161F"/>
    <w:rsid w:val="00CB4DF3"/>
    <w:rsid w:val="00CC5FB4"/>
    <w:rsid w:val="00CD50DC"/>
    <w:rsid w:val="00CF2DDB"/>
    <w:rsid w:val="00CF38A6"/>
    <w:rsid w:val="00D1517A"/>
    <w:rsid w:val="00D3631E"/>
    <w:rsid w:val="00D461BE"/>
    <w:rsid w:val="00D47963"/>
    <w:rsid w:val="00D5274D"/>
    <w:rsid w:val="00D63DA0"/>
    <w:rsid w:val="00D765BF"/>
    <w:rsid w:val="00D86E31"/>
    <w:rsid w:val="00D95680"/>
    <w:rsid w:val="00DB2C85"/>
    <w:rsid w:val="00DB4632"/>
    <w:rsid w:val="00DB7B76"/>
    <w:rsid w:val="00DD2A60"/>
    <w:rsid w:val="00DE0CA4"/>
    <w:rsid w:val="00DE2528"/>
    <w:rsid w:val="00E005C2"/>
    <w:rsid w:val="00E03AC1"/>
    <w:rsid w:val="00E10BDF"/>
    <w:rsid w:val="00E134E2"/>
    <w:rsid w:val="00E13B93"/>
    <w:rsid w:val="00E21F6F"/>
    <w:rsid w:val="00E314B2"/>
    <w:rsid w:val="00E31DE1"/>
    <w:rsid w:val="00E4090B"/>
    <w:rsid w:val="00E57514"/>
    <w:rsid w:val="00E73BD3"/>
    <w:rsid w:val="00E76088"/>
    <w:rsid w:val="00E84A64"/>
    <w:rsid w:val="00E84E46"/>
    <w:rsid w:val="00EA2CB1"/>
    <w:rsid w:val="00EA667B"/>
    <w:rsid w:val="00EA6F1C"/>
    <w:rsid w:val="00EB3875"/>
    <w:rsid w:val="00ED13FE"/>
    <w:rsid w:val="00EF1571"/>
    <w:rsid w:val="00EF264F"/>
    <w:rsid w:val="00EF7054"/>
    <w:rsid w:val="00F007C9"/>
    <w:rsid w:val="00F06FEB"/>
    <w:rsid w:val="00F113ED"/>
    <w:rsid w:val="00F140EE"/>
    <w:rsid w:val="00F20CE8"/>
    <w:rsid w:val="00F20DF3"/>
    <w:rsid w:val="00F23278"/>
    <w:rsid w:val="00F2516B"/>
    <w:rsid w:val="00F31E0A"/>
    <w:rsid w:val="00F4330C"/>
    <w:rsid w:val="00F6416F"/>
    <w:rsid w:val="00F6609C"/>
    <w:rsid w:val="00F71C35"/>
    <w:rsid w:val="00F804D3"/>
    <w:rsid w:val="00F94B72"/>
    <w:rsid w:val="00F95140"/>
    <w:rsid w:val="00F96A18"/>
    <w:rsid w:val="00FA1929"/>
    <w:rsid w:val="00FA6D2E"/>
    <w:rsid w:val="00FC246B"/>
    <w:rsid w:val="00FD26DA"/>
    <w:rsid w:val="00FD632B"/>
    <w:rsid w:val="00FD73F2"/>
    <w:rsid w:val="00FD7A18"/>
    <w:rsid w:val="00FE4F8A"/>
    <w:rsid w:val="00FF53C8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1BE61527-BA94-41D4-9655-602C3D0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BE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3A03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897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11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C1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606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3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367"/>
  </w:style>
  <w:style w:type="paragraph" w:styleId="Footer">
    <w:name w:val="footer"/>
    <w:basedOn w:val="Normal"/>
    <w:link w:val="FooterChar"/>
    <w:uiPriority w:val="99"/>
    <w:unhideWhenUsed/>
    <w:rsid w:val="003613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1367"/>
  </w:style>
  <w:style w:type="paragraph" w:styleId="ListParagraph">
    <w:name w:val="List Paragraph"/>
    <w:basedOn w:val="Normal"/>
    <w:uiPriority w:val="34"/>
    <w:rsid w:val="002642AC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0348"/>
    <w:rPr>
      <w:rFonts w:asciiTheme="majorHAnsi" w:eastAsiaTheme="majorEastAsia" w:hAnsiTheme="majorHAnsi" w:cstheme="majorBidi"/>
      <w:b/>
      <w:bCs/>
      <w:color w:val="008897" w:themeColor="accent1" w:themeShade="B5"/>
      <w:sz w:val="32"/>
      <w:szCs w:val="32"/>
    </w:rPr>
  </w:style>
  <w:style w:type="paragraph" w:customStyle="1" w:styleId="01SantosHeading1">
    <w:name w:val="01. Santos Heading 1"/>
    <w:next w:val="03SantosBodyText"/>
    <w:qFormat/>
    <w:rsid w:val="00380D6D"/>
    <w:pPr>
      <w:spacing w:before="360"/>
    </w:pPr>
    <w:rPr>
      <w:rFonts w:ascii="Tahoma" w:hAnsi="Tahoma" w:cs="Tahoma"/>
      <w:color w:val="0088CE" w:themeColor="accent2"/>
      <w:sz w:val="32"/>
      <w:szCs w:val="28"/>
    </w:rPr>
  </w:style>
  <w:style w:type="paragraph" w:customStyle="1" w:styleId="04SantosBulletList">
    <w:name w:val="04. Santos Bullet List"/>
    <w:autoRedefine/>
    <w:qFormat/>
    <w:rsid w:val="00B27ADF"/>
    <w:pPr>
      <w:numPr>
        <w:numId w:val="3"/>
      </w:numPr>
      <w:spacing w:after="80" w:line="280" w:lineRule="exact"/>
    </w:pPr>
    <w:rPr>
      <w:rFonts w:ascii="Arial" w:hAnsi="Arial" w:cs="Tahoma"/>
      <w:sz w:val="22"/>
      <w:szCs w:val="19"/>
    </w:rPr>
  </w:style>
  <w:style w:type="paragraph" w:customStyle="1" w:styleId="03SantosBodyText">
    <w:name w:val="03. Santos Body Text"/>
    <w:autoRedefine/>
    <w:qFormat/>
    <w:rsid w:val="00097D1C"/>
    <w:pPr>
      <w:spacing w:after="240" w:line="280" w:lineRule="exact"/>
    </w:pPr>
    <w:rPr>
      <w:rFonts w:ascii="Tahoma" w:hAnsi="Tahoma" w:cs="Tahoma"/>
      <w:color w:val="0088CE" w:themeColor="accent2"/>
      <w:sz w:val="32"/>
      <w:szCs w:val="28"/>
    </w:rPr>
  </w:style>
  <w:style w:type="paragraph" w:customStyle="1" w:styleId="11SantosSmallText">
    <w:name w:val="11. Santos Small Text"/>
    <w:qFormat/>
    <w:rsid w:val="00D3631E"/>
    <w:pPr>
      <w:spacing w:before="120" w:after="120"/>
    </w:pPr>
    <w:rPr>
      <w:rFonts w:ascii="Tahoma" w:hAnsi="Tahoma" w:cs="Tahoma"/>
      <w:sz w:val="15"/>
      <w:szCs w:val="16"/>
    </w:rPr>
  </w:style>
  <w:style w:type="paragraph" w:customStyle="1" w:styleId="02SantosHeading2">
    <w:name w:val="02. Santos Heading 2"/>
    <w:next w:val="03SantosBodyText"/>
    <w:qFormat/>
    <w:rsid w:val="00A945AF"/>
    <w:pPr>
      <w:spacing w:before="360"/>
    </w:pPr>
    <w:rPr>
      <w:rFonts w:ascii="Tahoma" w:hAnsi="Tahoma" w:cs="Tahoma"/>
      <w:color w:val="007BB7"/>
    </w:rPr>
  </w:style>
  <w:style w:type="table" w:styleId="LightList-Accent2">
    <w:name w:val="Light List Accent 2"/>
    <w:basedOn w:val="TableNormal"/>
    <w:uiPriority w:val="61"/>
    <w:rsid w:val="00380D6D"/>
    <w:tblPr>
      <w:tblStyleRowBandSize w:val="1"/>
      <w:tblStyleColBandSize w:val="1"/>
      <w:tblBorders>
        <w:top w:val="single" w:sz="8" w:space="0" w:color="0088CE" w:themeColor="accent2"/>
        <w:left w:val="single" w:sz="8" w:space="0" w:color="0088CE" w:themeColor="accent2"/>
        <w:bottom w:val="single" w:sz="8" w:space="0" w:color="0088CE" w:themeColor="accent2"/>
        <w:right w:val="single" w:sz="8" w:space="0" w:color="0088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8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</w:tcBorders>
      </w:tcPr>
    </w:tblStylePr>
    <w:tblStylePr w:type="band1Horz">
      <w:tblPr/>
      <w:tcPr>
        <w:tcBorders>
          <w:top w:val="single" w:sz="8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</w:tcBorders>
      </w:tcPr>
    </w:tblStylePr>
  </w:style>
  <w:style w:type="paragraph" w:customStyle="1" w:styleId="SantosTableHeader">
    <w:name w:val="Santos Table Header"/>
    <w:basedOn w:val="07SantosTableTextBold"/>
    <w:next w:val="06SantosTableText"/>
    <w:rsid w:val="00380D6D"/>
    <w:rPr>
      <w:b w:val="0"/>
      <w:bCs/>
      <w:color w:val="FFFFFF" w:themeColor="background1"/>
      <w:sz w:val="20"/>
    </w:rPr>
  </w:style>
  <w:style w:type="paragraph" w:customStyle="1" w:styleId="05SantosCaptionText">
    <w:name w:val="05. Santos Caption Text"/>
    <w:qFormat/>
    <w:rsid w:val="0026096A"/>
    <w:pPr>
      <w:spacing w:line="280" w:lineRule="exact"/>
    </w:pPr>
    <w:rPr>
      <w:rFonts w:ascii="Tahoma" w:hAnsi="Tahoma" w:cs="Tahoma"/>
      <w:i/>
      <w:sz w:val="20"/>
      <w:szCs w:val="19"/>
    </w:rPr>
  </w:style>
  <w:style w:type="table" w:styleId="TableGrid">
    <w:name w:val="Table Grid"/>
    <w:basedOn w:val="TableNormal"/>
    <w:uiPriority w:val="59"/>
    <w:rsid w:val="007D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SantosTableTextDarkBlueBold">
    <w:name w:val="09. Santos Table Text Dark Blue Bold"/>
    <w:qFormat/>
    <w:rsid w:val="0043669C"/>
    <w:pPr>
      <w:spacing w:before="120"/>
    </w:pPr>
    <w:rPr>
      <w:rFonts w:ascii="Tahoma" w:hAnsi="Tahoma" w:cs="Tahoma"/>
      <w:b/>
      <w:color w:val="1F497D" w:themeColor="text2"/>
      <w:sz w:val="16"/>
      <w:szCs w:val="19"/>
    </w:rPr>
  </w:style>
  <w:style w:type="paragraph" w:customStyle="1" w:styleId="06SantosTableText">
    <w:name w:val="06. Santos Table Text"/>
    <w:qFormat/>
    <w:rsid w:val="00A33B6F"/>
    <w:pPr>
      <w:spacing w:before="120"/>
    </w:pPr>
    <w:rPr>
      <w:rFonts w:ascii="Tahoma" w:hAnsi="Tahoma" w:cs="Tahoma"/>
      <w:b/>
      <w:bCs/>
      <w:sz w:val="16"/>
      <w:szCs w:val="16"/>
    </w:rPr>
  </w:style>
  <w:style w:type="paragraph" w:customStyle="1" w:styleId="00SantosHeading1SpaceBefore0">
    <w:name w:val="00. Santos Heading 1 (Space Before: 0)"/>
    <w:qFormat/>
    <w:rsid w:val="00380D6D"/>
    <w:pPr>
      <w:spacing w:before="240"/>
    </w:pPr>
    <w:rPr>
      <w:rFonts w:ascii="Tahoma" w:hAnsi="Tahoma" w:cs="Tahoma"/>
      <w:color w:val="0088CE" w:themeColor="accent2"/>
      <w:sz w:val="40"/>
      <w:szCs w:val="28"/>
    </w:rPr>
  </w:style>
  <w:style w:type="paragraph" w:customStyle="1" w:styleId="07SantosTableTextBold">
    <w:name w:val="07. Santos Table Text Bold"/>
    <w:qFormat/>
    <w:rsid w:val="00A33B6F"/>
    <w:pPr>
      <w:spacing w:before="120"/>
    </w:pPr>
    <w:rPr>
      <w:rFonts w:ascii="Tahoma" w:hAnsi="Tahoma" w:cs="Tahoma"/>
      <w:b/>
      <w:sz w:val="16"/>
      <w:szCs w:val="19"/>
    </w:rPr>
  </w:style>
  <w:style w:type="paragraph" w:customStyle="1" w:styleId="08SantosTableTextBoldBlue">
    <w:name w:val="08. Santos Table Text Bold Blue"/>
    <w:qFormat/>
    <w:rsid w:val="00A33B6F"/>
    <w:pPr>
      <w:spacing w:before="120"/>
    </w:pPr>
    <w:rPr>
      <w:rFonts w:ascii="Tahoma" w:hAnsi="Tahoma" w:cs="Tahoma"/>
      <w:b/>
      <w:color w:val="0088CE" w:themeColor="accent2"/>
      <w:sz w:val="16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B97"/>
    <w:rPr>
      <w:rFonts w:asciiTheme="majorHAnsi" w:eastAsiaTheme="majorEastAsia" w:hAnsiTheme="majorHAnsi" w:cstheme="majorBidi"/>
      <w:b/>
      <w:bCs/>
      <w:color w:val="00C1D5" w:themeColor="accent1"/>
      <w:sz w:val="26"/>
      <w:szCs w:val="26"/>
    </w:rPr>
  </w:style>
  <w:style w:type="paragraph" w:customStyle="1" w:styleId="Tabletext">
    <w:name w:val="Table text"/>
    <w:basedOn w:val="BodyText"/>
    <w:autoRedefine/>
    <w:rsid w:val="00A11B97"/>
    <w:pPr>
      <w:tabs>
        <w:tab w:val="left" w:pos="813"/>
      </w:tabs>
      <w:spacing w:before="60" w:after="0"/>
      <w:ind w:left="33" w:right="207" w:hanging="33"/>
    </w:pPr>
    <w:rPr>
      <w:rFonts w:ascii="Tahoma" w:eastAsia="Times New Roman" w:hAnsi="Tahoma" w:cs="Tahoma"/>
      <w:sz w:val="18"/>
      <w:szCs w:val="18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B97"/>
    <w:pPr>
      <w:spacing w:after="12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B97"/>
  </w:style>
  <w:style w:type="paragraph" w:styleId="BalloonText">
    <w:name w:val="Balloon Text"/>
    <w:basedOn w:val="Normal"/>
    <w:link w:val="BalloonTextChar"/>
    <w:semiHidden/>
    <w:unhideWhenUsed/>
    <w:rsid w:val="00153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9"/>
    <w:rPr>
      <w:rFonts w:ascii="Lucida Grande" w:hAnsi="Lucida Grande" w:cs="Lucida Grande"/>
      <w:sz w:val="18"/>
      <w:szCs w:val="18"/>
    </w:rPr>
  </w:style>
  <w:style w:type="paragraph" w:customStyle="1" w:styleId="10SantosTableHeader">
    <w:name w:val="10. Santos Table Header"/>
    <w:basedOn w:val="06SantosTableText"/>
    <w:qFormat/>
    <w:rsid w:val="00380D6D"/>
    <w:rPr>
      <w:b w:val="0"/>
      <w:bCs w:val="0"/>
      <w:color w:val="FFFFFF" w:themeColor="background1"/>
      <w:sz w:val="20"/>
    </w:rPr>
  </w:style>
  <w:style w:type="table" w:styleId="LightGrid-Accent2">
    <w:name w:val="Light Grid Accent 2"/>
    <w:basedOn w:val="TableNormal"/>
    <w:uiPriority w:val="62"/>
    <w:rsid w:val="0043669C"/>
    <w:tblPr>
      <w:tblStyleRowBandSize w:val="1"/>
      <w:tblStyleColBandSize w:val="1"/>
      <w:tblBorders>
        <w:top w:val="single" w:sz="8" w:space="0" w:color="0088CE" w:themeColor="accent2"/>
        <w:left w:val="single" w:sz="8" w:space="0" w:color="0088CE" w:themeColor="accent2"/>
        <w:bottom w:val="single" w:sz="8" w:space="0" w:color="0088CE" w:themeColor="accent2"/>
        <w:right w:val="single" w:sz="8" w:space="0" w:color="0088CE" w:themeColor="accent2"/>
        <w:insideH w:val="single" w:sz="8" w:space="0" w:color="0088CE" w:themeColor="accent2"/>
        <w:insideV w:val="single" w:sz="8" w:space="0" w:color="0088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E" w:themeColor="accent2"/>
          <w:left w:val="single" w:sz="8" w:space="0" w:color="0088CE" w:themeColor="accent2"/>
          <w:bottom w:val="single" w:sz="18" w:space="0" w:color="0088CE" w:themeColor="accent2"/>
          <w:right w:val="single" w:sz="8" w:space="0" w:color="0088CE" w:themeColor="accent2"/>
          <w:insideH w:val="nil"/>
          <w:insideV w:val="single" w:sz="8" w:space="0" w:color="0088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  <w:insideH w:val="nil"/>
          <w:insideV w:val="single" w:sz="8" w:space="0" w:color="0088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</w:tcBorders>
      </w:tcPr>
    </w:tblStylePr>
    <w:tblStylePr w:type="band1Vert">
      <w:tblPr/>
      <w:tcPr>
        <w:tcBorders>
          <w:top w:val="single" w:sz="8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</w:tcBorders>
        <w:shd w:val="clear" w:color="auto" w:fill="B3E5FF" w:themeFill="accent2" w:themeFillTint="3F"/>
      </w:tcPr>
    </w:tblStylePr>
    <w:tblStylePr w:type="band1Horz">
      <w:tblPr/>
      <w:tcPr>
        <w:tcBorders>
          <w:top w:val="single" w:sz="8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  <w:insideV w:val="single" w:sz="8" w:space="0" w:color="0088CE" w:themeColor="accent2"/>
        </w:tcBorders>
        <w:shd w:val="clear" w:color="auto" w:fill="B3E5FF" w:themeFill="accent2" w:themeFillTint="3F"/>
      </w:tcPr>
    </w:tblStylePr>
    <w:tblStylePr w:type="band2Horz">
      <w:tblPr/>
      <w:tcPr>
        <w:tcBorders>
          <w:top w:val="single" w:sz="8" w:space="0" w:color="0088CE" w:themeColor="accent2"/>
          <w:left w:val="single" w:sz="8" w:space="0" w:color="0088CE" w:themeColor="accent2"/>
          <w:bottom w:val="single" w:sz="8" w:space="0" w:color="0088CE" w:themeColor="accent2"/>
          <w:right w:val="single" w:sz="8" w:space="0" w:color="0088CE" w:themeColor="accent2"/>
          <w:insideV w:val="single" w:sz="8" w:space="0" w:color="0088C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3669C"/>
    <w:tblPr>
      <w:tblStyleRowBandSize w:val="1"/>
      <w:tblStyleColBandSize w:val="1"/>
      <w:tblBorders>
        <w:top w:val="single" w:sz="8" w:space="0" w:color="0057B8" w:themeColor="accent3"/>
        <w:left w:val="single" w:sz="8" w:space="0" w:color="0057B8" w:themeColor="accent3"/>
        <w:bottom w:val="single" w:sz="8" w:space="0" w:color="0057B8" w:themeColor="accent3"/>
        <w:right w:val="single" w:sz="8" w:space="0" w:color="0057B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7B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7B8" w:themeColor="accent3"/>
          <w:left w:val="single" w:sz="8" w:space="0" w:color="0057B8" w:themeColor="accent3"/>
          <w:bottom w:val="single" w:sz="8" w:space="0" w:color="0057B8" w:themeColor="accent3"/>
          <w:right w:val="single" w:sz="8" w:space="0" w:color="0057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7B8" w:themeColor="accent3"/>
          <w:left w:val="single" w:sz="8" w:space="0" w:color="0057B8" w:themeColor="accent3"/>
          <w:bottom w:val="single" w:sz="8" w:space="0" w:color="0057B8" w:themeColor="accent3"/>
          <w:right w:val="single" w:sz="8" w:space="0" w:color="0057B8" w:themeColor="accent3"/>
        </w:tcBorders>
      </w:tcPr>
    </w:tblStylePr>
    <w:tblStylePr w:type="band1Horz">
      <w:tblPr/>
      <w:tcPr>
        <w:tcBorders>
          <w:top w:val="single" w:sz="8" w:space="0" w:color="0057B8" w:themeColor="accent3"/>
          <w:left w:val="single" w:sz="8" w:space="0" w:color="0057B8" w:themeColor="accent3"/>
          <w:bottom w:val="single" w:sz="8" w:space="0" w:color="0057B8" w:themeColor="accent3"/>
          <w:right w:val="single" w:sz="8" w:space="0" w:color="0057B8" w:themeColor="accent3"/>
        </w:tcBorders>
      </w:tcPr>
    </w:tblStylePr>
  </w:style>
  <w:style w:type="table" w:customStyle="1" w:styleId="SantosTable">
    <w:name w:val="Santos Table"/>
    <w:basedOn w:val="TableNormal"/>
    <w:uiPriority w:val="99"/>
    <w:rsid w:val="00131182"/>
    <w:rPr>
      <w:rFonts w:ascii="Tahoma" w:hAnsi="Tahoma"/>
      <w:color w:val="000000" w:themeColor="text1"/>
      <w:sz w:val="20"/>
    </w:rPr>
    <w:tblPr>
      <w:tblBorders>
        <w:insideH w:val="single" w:sz="2" w:space="0" w:color="0088CE" w:themeColor="accent2"/>
        <w:insideV w:val="single" w:sz="2" w:space="0" w:color="0088CE" w:themeColor="accent2"/>
      </w:tblBorders>
    </w:tblPr>
    <w:tcPr>
      <w:vAlign w:val="center"/>
    </w:tcPr>
    <w:tblStylePr w:type="firstRow">
      <w:rPr>
        <w:rFonts w:ascii="Tahoma" w:hAnsi="Tahoma"/>
        <w:color w:val="FFFFFF" w:themeColor="background1"/>
        <w:sz w:val="20"/>
      </w:rPr>
      <w:tblPr/>
      <w:tcPr>
        <w:shd w:val="clear" w:color="auto" w:fill="0088CE" w:themeFill="accent2"/>
      </w:tcPr>
    </w:tblStylePr>
  </w:style>
  <w:style w:type="table" w:customStyle="1" w:styleId="Style1">
    <w:name w:val="Style1"/>
    <w:basedOn w:val="TableNormal"/>
    <w:uiPriority w:val="99"/>
    <w:rsid w:val="0043669C"/>
    <w:tblPr/>
  </w:style>
  <w:style w:type="character" w:styleId="Hyperlink">
    <w:name w:val="Hyperlink"/>
    <w:uiPriority w:val="99"/>
    <w:rsid w:val="0098415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4154"/>
  </w:style>
  <w:style w:type="character" w:customStyle="1" w:styleId="Heading5Char">
    <w:name w:val="Heading 5 Char"/>
    <w:basedOn w:val="DefaultParagraphFont"/>
    <w:link w:val="Heading5"/>
    <w:uiPriority w:val="9"/>
    <w:semiHidden/>
    <w:rsid w:val="00B6108D"/>
    <w:rPr>
      <w:rFonts w:asciiTheme="majorHAnsi" w:eastAsiaTheme="majorEastAsia" w:hAnsiTheme="majorHAnsi" w:cstheme="majorBidi"/>
      <w:color w:val="00606A" w:themeColor="accent1" w:themeShade="7F"/>
    </w:rPr>
  </w:style>
  <w:style w:type="paragraph" w:customStyle="1" w:styleId="AmdelTableText">
    <w:name w:val="AmdelTableText"/>
    <w:basedOn w:val="Normal"/>
    <w:next w:val="Normal"/>
    <w:rsid w:val="00B6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DefaultParagraphFont"/>
    <w:rsid w:val="00893B73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F40BE"/>
  </w:style>
  <w:style w:type="character" w:customStyle="1" w:styleId="PlainTextChar">
    <w:name w:val="Plain Text Char"/>
    <w:basedOn w:val="DefaultParagraphFont"/>
    <w:link w:val="PlainText"/>
    <w:uiPriority w:val="99"/>
    <w:rsid w:val="00AF40B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Santos%20Templates\Media%20Release%20Word%20Template_2017.dotx" TargetMode="External"/></Relationships>
</file>

<file path=word/theme/theme1.xml><?xml version="1.0" encoding="utf-8"?>
<a:theme xmlns:a="http://schemas.openxmlformats.org/drawingml/2006/main" name="Santos Colours">
  <a:themeElements>
    <a:clrScheme name="Santos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C1D5"/>
      </a:accent1>
      <a:accent2>
        <a:srgbClr val="0088CE"/>
      </a:accent2>
      <a:accent3>
        <a:srgbClr val="0057B8"/>
      </a:accent3>
      <a:accent4>
        <a:srgbClr val="08205B"/>
      </a:accent4>
      <a:accent5>
        <a:srgbClr val="78BE20"/>
      </a:accent5>
      <a:accent6>
        <a:srgbClr val="007A3E"/>
      </a:accent6>
      <a:hlink>
        <a:srgbClr val="A05EB5"/>
      </a:hlink>
      <a:folHlink>
        <a:srgbClr val="563D8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AC1FE-95A4-4E0F-8D5C-9CB6D48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Word Template_2017</Template>
  <TotalTime>0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Joanna</dc:creator>
  <cp:keywords/>
  <dc:description/>
  <cp:lastModifiedBy>Teasdale, Joanna</cp:lastModifiedBy>
  <cp:revision>2</cp:revision>
  <cp:lastPrinted>2018-04-17T03:26:00Z</cp:lastPrinted>
  <dcterms:created xsi:type="dcterms:W3CDTF">2018-04-17T03:45:00Z</dcterms:created>
  <dcterms:modified xsi:type="dcterms:W3CDTF">2018-04-17T03:45:00Z</dcterms:modified>
  <cp:category/>
</cp:coreProperties>
</file>